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D412A2" w14:textId="77777777" w:rsidR="003B082D" w:rsidRPr="00717FED" w:rsidRDefault="003B082D" w:rsidP="003B082D">
      <w:pPr>
        <w:spacing w:line="276" w:lineRule="auto"/>
        <w:jc w:val="right"/>
        <w:divId w:val="1748108447"/>
        <w:rPr>
          <w:b/>
          <w:color w:val="00B0F0"/>
        </w:rPr>
      </w:pPr>
      <w:r w:rsidRPr="00717FED">
        <w:rPr>
          <w:b/>
          <w:color w:val="00B0F0"/>
        </w:rPr>
        <w:t>«ТАСДИҚ ШУД»</w:t>
      </w:r>
    </w:p>
    <w:p w14:paraId="1ADB9BDB" w14:textId="77777777" w:rsidR="003B082D" w:rsidRPr="00717FED" w:rsidRDefault="003B082D" w:rsidP="003B082D">
      <w:pPr>
        <w:spacing w:line="276" w:lineRule="auto"/>
        <w:jc w:val="right"/>
        <w:divId w:val="1748108447"/>
        <w:rPr>
          <w:b/>
          <w:noProof/>
          <w:color w:val="00B0F0"/>
          <w:lang w:val="tg-Cyrl-TJ"/>
        </w:rPr>
      </w:pPr>
      <w:r w:rsidRPr="00717FED">
        <w:rPr>
          <w:b/>
          <w:noProof/>
          <w:color w:val="00B0F0"/>
          <w:lang w:val="tg-Cyrl-TJ"/>
        </w:rPr>
        <w:t>Аз тарафи Муассиси ягонаи</w:t>
      </w:r>
    </w:p>
    <w:p w14:paraId="75F6F394" w14:textId="77777777" w:rsidR="003B082D" w:rsidRPr="00717FED" w:rsidRDefault="003B082D" w:rsidP="003B082D">
      <w:pPr>
        <w:spacing w:line="276" w:lineRule="auto"/>
        <w:jc w:val="right"/>
        <w:divId w:val="1748108447"/>
        <w:rPr>
          <w:b/>
          <w:noProof/>
          <w:color w:val="00B0F0"/>
          <w:lang w:val="tg-Cyrl-TJ"/>
        </w:rPr>
      </w:pPr>
      <w:r w:rsidRPr="00717FED">
        <w:rPr>
          <w:b/>
          <w:noProof/>
          <w:color w:val="00B0F0"/>
          <w:lang w:val="tg-Cyrl-TJ"/>
        </w:rPr>
        <w:t>(иштирокчии ягонаи)</w:t>
      </w:r>
    </w:p>
    <w:p w14:paraId="1DEB587F" w14:textId="0DF830FE" w:rsidR="003B082D" w:rsidRPr="00717FED" w:rsidRDefault="003B082D" w:rsidP="003B082D">
      <w:pPr>
        <w:pStyle w:val="FR1"/>
        <w:spacing w:line="276" w:lineRule="auto"/>
        <w:ind w:left="0"/>
        <w:jc w:val="right"/>
        <w:divId w:val="1748108447"/>
        <w:rPr>
          <w:rFonts w:ascii="Times New Roman" w:hAnsi="Times New Roman" w:cs="Times New Roman"/>
          <w:b/>
          <w:color w:val="00B0F0"/>
          <w:sz w:val="24"/>
          <w:szCs w:val="24"/>
          <w:lang w:val="tg-Cyrl-TJ"/>
        </w:rPr>
      </w:pPr>
      <w:r w:rsidRPr="00717FED">
        <w:rPr>
          <w:rFonts w:ascii="Times New Roman" w:hAnsi="Times New Roman" w:cs="Times New Roman"/>
          <w:b/>
          <w:color w:val="00B0F0"/>
          <w:sz w:val="24"/>
          <w:szCs w:val="24"/>
          <w:lang w:val="tg-Cyrl-TJ"/>
        </w:rPr>
        <w:t>ҶДММ «</w:t>
      </w:r>
      <w:r w:rsidR="00717FED">
        <w:rPr>
          <w:rFonts w:ascii="Times New Roman" w:hAnsi="Times New Roman" w:cs="Times New Roman"/>
          <w:b/>
          <w:color w:val="00B0F0"/>
          <w:sz w:val="24"/>
          <w:szCs w:val="24"/>
          <w:lang w:val="tg-Cyrl-TJ"/>
        </w:rPr>
        <w:t>Б</w:t>
      </w:r>
      <w:r w:rsidRPr="00717FED">
        <w:rPr>
          <w:rFonts w:ascii="Times New Roman" w:hAnsi="Times New Roman" w:cs="Times New Roman"/>
          <w:b/>
          <w:color w:val="00B0F0"/>
          <w:sz w:val="24"/>
          <w:szCs w:val="24"/>
          <w:lang w:val="tg-Cyrl-TJ"/>
        </w:rPr>
        <w:t>рокери биржавӣ»</w:t>
      </w:r>
    </w:p>
    <w:p w14:paraId="68AED0FB" w14:textId="3A067D87" w:rsidR="003B082D" w:rsidRPr="00717FED" w:rsidRDefault="00717FED" w:rsidP="003B082D">
      <w:pPr>
        <w:spacing w:line="276" w:lineRule="auto"/>
        <w:ind w:left="4320" w:firstLine="720"/>
        <w:jc w:val="center"/>
        <w:divId w:val="1748108447"/>
        <w:rPr>
          <w:b/>
          <w:noProof/>
          <w:color w:val="00B0F0"/>
          <w:lang w:val="tg-Cyrl-TJ"/>
        </w:rPr>
      </w:pPr>
      <w:r>
        <w:rPr>
          <w:b/>
          <w:noProof/>
          <w:color w:val="00B0F0"/>
          <w:lang w:val="tg-Cyrl-TJ"/>
        </w:rPr>
        <w:t xml:space="preserve">                   </w:t>
      </w:r>
      <w:r w:rsidR="003B082D" w:rsidRPr="00717FED">
        <w:rPr>
          <w:b/>
          <w:noProof/>
          <w:color w:val="00B0F0"/>
          <w:lang w:val="tg-Cyrl-TJ"/>
        </w:rPr>
        <w:t>Қарор №</w:t>
      </w:r>
      <w:r w:rsidRPr="00717FED">
        <w:rPr>
          <w:b/>
          <w:noProof/>
          <w:color w:val="00B0F0"/>
          <w:lang w:val="tg-Cyrl-TJ"/>
        </w:rPr>
        <w:t>2</w:t>
      </w:r>
      <w:r w:rsidR="003B082D" w:rsidRPr="00717FED">
        <w:rPr>
          <w:b/>
          <w:noProof/>
          <w:color w:val="00B0F0"/>
          <w:lang w:val="tg-Cyrl-TJ"/>
        </w:rPr>
        <w:t xml:space="preserve">  аз</w:t>
      </w:r>
      <w:r w:rsidRPr="00717FED">
        <w:rPr>
          <w:b/>
          <w:noProof/>
          <w:color w:val="00B0F0"/>
          <w:lang w:val="tg-Cyrl-TJ"/>
        </w:rPr>
        <w:t xml:space="preserve"> 27</w:t>
      </w:r>
      <w:r w:rsidR="003B082D" w:rsidRPr="00717FED">
        <w:rPr>
          <w:b/>
          <w:noProof/>
          <w:color w:val="00B0F0"/>
          <w:lang w:val="tg-Cyrl-TJ"/>
        </w:rPr>
        <w:t xml:space="preserve"> майи с. 2025 </w:t>
      </w:r>
    </w:p>
    <w:p w14:paraId="64ED86EC" w14:textId="77777777" w:rsidR="007D7DF5" w:rsidRPr="003B082D" w:rsidRDefault="007D7DF5">
      <w:pPr>
        <w:pStyle w:val="a3"/>
        <w:divId w:val="1748108447"/>
        <w:rPr>
          <w:lang w:val="tg-Cyrl-TJ"/>
        </w:rPr>
      </w:pPr>
    </w:p>
    <w:p w14:paraId="075DEC3F" w14:textId="77777777" w:rsidR="007D7DF5" w:rsidRPr="00717FED" w:rsidRDefault="007D7DF5">
      <w:pPr>
        <w:pStyle w:val="a3"/>
        <w:divId w:val="1748108447"/>
        <w:rPr>
          <w:lang w:val="tg-Cyrl-TJ"/>
        </w:rPr>
      </w:pPr>
    </w:p>
    <w:p w14:paraId="393CDE91" w14:textId="77777777" w:rsidR="008051CE" w:rsidRPr="00717FED" w:rsidRDefault="008051CE">
      <w:pPr>
        <w:pStyle w:val="a3"/>
        <w:divId w:val="1748108447"/>
        <w:rPr>
          <w:lang w:val="tg-Cyrl-TJ"/>
        </w:rPr>
      </w:pPr>
    </w:p>
    <w:p w14:paraId="6F33248F" w14:textId="77777777" w:rsidR="008B6CAE" w:rsidRPr="00717FED" w:rsidRDefault="008B6CAE" w:rsidP="008B6CAE">
      <w:pPr>
        <w:pStyle w:val="a3"/>
        <w:contextualSpacing/>
        <w:jc w:val="center"/>
        <w:divId w:val="1836803997"/>
        <w:rPr>
          <w:b/>
          <w:caps/>
          <w:color w:val="EE0000"/>
        </w:rPr>
      </w:pPr>
      <w:bookmarkStart w:id="0" w:name="A3QA0HKMBX"/>
      <w:bookmarkEnd w:id="0"/>
      <w:r w:rsidRPr="00717FED">
        <w:rPr>
          <w:b/>
          <w:caps/>
          <w:color w:val="EE0000"/>
        </w:rPr>
        <w:t xml:space="preserve">тартиби кушодани иттилоот </w:t>
      </w:r>
    </w:p>
    <w:p w14:paraId="180E7185" w14:textId="36714478" w:rsidR="008B6CAE" w:rsidRPr="00717FED" w:rsidRDefault="003B082D" w:rsidP="008B6CAE">
      <w:pPr>
        <w:pStyle w:val="a3"/>
        <w:contextualSpacing/>
        <w:jc w:val="center"/>
        <w:divId w:val="1836803997"/>
        <w:rPr>
          <w:b/>
          <w:caps/>
          <w:color w:val="EE0000"/>
        </w:rPr>
      </w:pPr>
      <w:r w:rsidRPr="00717FED">
        <w:rPr>
          <w:b/>
          <w:color w:val="EE0000"/>
        </w:rPr>
        <w:t>ДАР ФАЪОЛИЯТИ ҶДММ “</w:t>
      </w:r>
      <w:r w:rsidRPr="00717FED">
        <w:rPr>
          <w:b/>
          <w:color w:val="EE0000"/>
          <w:lang w:val="tg-Cyrl-TJ"/>
        </w:rPr>
        <w:t>БРОКЕРИ БИРЖАВӢ</w:t>
      </w:r>
      <w:r w:rsidRPr="00717FED">
        <w:rPr>
          <w:b/>
          <w:color w:val="EE0000"/>
        </w:rPr>
        <w:t>”</w:t>
      </w:r>
    </w:p>
    <w:p w14:paraId="7D25C09F" w14:textId="77777777" w:rsidR="008B6CAE" w:rsidRPr="00717FED" w:rsidRDefault="008B6CAE" w:rsidP="008B6CAE">
      <w:pPr>
        <w:pStyle w:val="a3"/>
        <w:contextualSpacing/>
        <w:jc w:val="center"/>
        <w:divId w:val="1836803997"/>
        <w:rPr>
          <w:b/>
          <w:caps/>
          <w:color w:val="EE0000"/>
        </w:rPr>
      </w:pPr>
      <w:r w:rsidRPr="00717FED">
        <w:rPr>
          <w:b/>
          <w:caps/>
          <w:color w:val="EE0000"/>
        </w:rPr>
        <w:t>ва муштариёни он</w:t>
      </w:r>
    </w:p>
    <w:p w14:paraId="2C5B94A4" w14:textId="77777777" w:rsidR="008B6CAE" w:rsidRPr="00717FED" w:rsidRDefault="008B6CAE" w:rsidP="008B6CAE">
      <w:pPr>
        <w:pStyle w:val="a3"/>
        <w:jc w:val="center"/>
        <w:divId w:val="1836803997"/>
        <w:rPr>
          <w:b/>
          <w:caps/>
          <w:color w:val="EE0000"/>
          <w:lang w:val="tg-Cyrl-TJ"/>
        </w:rPr>
      </w:pPr>
    </w:p>
    <w:p w14:paraId="50621B3D" w14:textId="77777777" w:rsidR="008051CE" w:rsidRPr="008051CE" w:rsidRDefault="008051CE">
      <w:pPr>
        <w:pStyle w:val="2"/>
        <w:contextualSpacing/>
        <w:divId w:val="1836803997"/>
        <w:rPr>
          <w:rFonts w:eastAsia="Times New Roman"/>
          <w:caps/>
          <w:color w:val="auto"/>
          <w:sz w:val="24"/>
          <w:szCs w:val="24"/>
          <w:lang w:val="tg-Cyrl-TJ"/>
        </w:rPr>
      </w:pPr>
    </w:p>
    <w:p w14:paraId="5EBBCDD2" w14:textId="27FB33CF" w:rsidR="00AF7262" w:rsidRPr="008B6CAE" w:rsidRDefault="00AF7262">
      <w:pPr>
        <w:pStyle w:val="a3"/>
        <w:divId w:val="1836803997"/>
        <w:rPr>
          <w:lang w:val="tg-Cyrl-TJ"/>
        </w:rPr>
      </w:pPr>
      <w:bookmarkStart w:id="1" w:name="A3QA0HKOBY"/>
      <w:bookmarkEnd w:id="1"/>
      <w:r w:rsidRPr="008B6CAE">
        <w:rPr>
          <w:lang w:val="tg-Cyrl-TJ"/>
        </w:rPr>
        <w:t xml:space="preserve">1. </w:t>
      </w:r>
      <w:r w:rsidR="008B6CAE">
        <w:rPr>
          <w:lang w:val="tg-Cyrl-TJ"/>
        </w:rPr>
        <w:t xml:space="preserve">Тартиби кушодани иттилоот дар ҶДММ </w:t>
      </w:r>
      <w:r w:rsidR="008B6CAE" w:rsidRPr="003B082D">
        <w:rPr>
          <w:lang w:val="tg-Cyrl-TJ"/>
        </w:rPr>
        <w:t>“</w:t>
      </w:r>
      <w:r w:rsidR="00717FED">
        <w:rPr>
          <w:lang w:val="tg-Cyrl-TJ"/>
        </w:rPr>
        <w:t>Б</w:t>
      </w:r>
      <w:r w:rsidR="003B082D" w:rsidRPr="003B082D">
        <w:rPr>
          <w:lang w:val="tg-Cyrl-TJ"/>
        </w:rPr>
        <w:t>рокери биржавӣ</w:t>
      </w:r>
      <w:r w:rsidR="008B6CAE" w:rsidRPr="003B082D">
        <w:rPr>
          <w:lang w:val="tg-Cyrl-TJ"/>
        </w:rPr>
        <w:t>”</w:t>
      </w:r>
      <w:r w:rsidR="00AE403F">
        <w:rPr>
          <w:lang w:val="tg-Cyrl-TJ"/>
        </w:rPr>
        <w:t xml:space="preserve"> (минъбад “Ҷамъият”)</w:t>
      </w:r>
      <w:r w:rsidRPr="00BC5530">
        <w:rPr>
          <w:lang w:val="tg-Cyrl-TJ"/>
        </w:rPr>
        <w:t xml:space="preserve"> </w:t>
      </w:r>
      <w:r w:rsidR="008B6CAE">
        <w:rPr>
          <w:lang w:val="tg-Cyrl-TJ"/>
        </w:rPr>
        <w:t>дар асоси талаботи Қонуни Ҷумҳурии Тоҷикистон “Дар бораи бозори коғазҳои қиматнок”,  Қонуни Ҷумҳурии Тоҷикитсон “Дар бораи низоми иҷозатдиҳӣ” ва талаботи Низомнома дар бораи хусусиятҳои иҷозатномадиҳӣ ба баъзе намудҳ</w:t>
      </w:r>
      <w:r w:rsidR="008B6CAE" w:rsidRPr="00440F91">
        <w:rPr>
          <w:lang w:val="tg-Cyrl-TJ"/>
        </w:rPr>
        <w:t>ои фаъолият</w:t>
      </w:r>
      <w:r w:rsidR="008B6CAE">
        <w:rPr>
          <w:lang w:val="tg-Cyrl-TJ"/>
        </w:rPr>
        <w:t xml:space="preserve"> қабул ва тасдиқ карда шудааст</w:t>
      </w:r>
      <w:r w:rsidRPr="008B6CAE">
        <w:rPr>
          <w:lang w:val="tg-Cyrl-TJ"/>
        </w:rPr>
        <w:t>.</w:t>
      </w:r>
    </w:p>
    <w:p w14:paraId="65D3E93F" w14:textId="77777777" w:rsidR="008B6CAE" w:rsidRPr="008B6CAE" w:rsidRDefault="008B6CAE" w:rsidP="008B6CAE">
      <w:pPr>
        <w:pStyle w:val="a3"/>
        <w:divId w:val="1836803997"/>
        <w:rPr>
          <w:lang w:val="tg-Cyrl-TJ"/>
        </w:rPr>
      </w:pPr>
      <w:r>
        <w:rPr>
          <w:lang w:val="tg-Cyrl-TJ"/>
        </w:rPr>
        <w:t>2</w:t>
      </w:r>
      <w:r w:rsidRPr="008B6CAE">
        <w:rPr>
          <w:lang w:val="tg-Cyrl-TJ"/>
        </w:rPr>
        <w:t xml:space="preserve">. Зери мафҳуми </w:t>
      </w:r>
      <w:r>
        <w:rPr>
          <w:lang w:val="tg-Cyrl-TJ"/>
        </w:rPr>
        <w:t>кушодани</w:t>
      </w:r>
      <w:r w:rsidRPr="008B6CAE">
        <w:rPr>
          <w:lang w:val="tg-Cyrl-TJ"/>
        </w:rPr>
        <w:t xml:space="preserve"> иттилоот таъмини дастрасии он ба ҳамаи шахсони ба ин ҳавасманд, новобаста ба мақсадҳои гирифтани иттилооти мазкур мутобиқи расмиёте, ки дарёфт кардан ва гирифтани онро кафолат медиҳад, фаҳмида мешавад. </w:t>
      </w:r>
    </w:p>
    <w:p w14:paraId="0DA80EAD" w14:textId="6216598B" w:rsidR="008B6CAE" w:rsidRPr="008B6CAE" w:rsidRDefault="008B6CAE" w:rsidP="008B6CAE">
      <w:pPr>
        <w:pStyle w:val="a3"/>
        <w:divId w:val="1836803997"/>
        <w:rPr>
          <w:lang w:val="tg-Cyrl-TJ"/>
        </w:rPr>
      </w:pPr>
      <w:r>
        <w:rPr>
          <w:lang w:val="tg-Cyrl-TJ"/>
        </w:rPr>
        <w:t>3</w:t>
      </w:r>
      <w:r w:rsidRPr="008B6CAE">
        <w:rPr>
          <w:lang w:val="tg-Cyrl-TJ"/>
        </w:rPr>
        <w:t xml:space="preserve">. Иттилооти дастраси ҳама дар бозори коғазҳои қиматнок иттилоте эътироф карда мешавад, ки  барои дастрасии он имтиёзҳоро талаб намекунад ё он бояд мувофиқи </w:t>
      </w:r>
      <w:r>
        <w:rPr>
          <w:lang w:val="tg-Cyrl-TJ"/>
        </w:rPr>
        <w:t xml:space="preserve">Қонуни Ҷумҳурии Тоҷикистон “Дар бораи бозори коғазҳои қиматнок” </w:t>
      </w:r>
      <w:r w:rsidRPr="008B6CAE">
        <w:rPr>
          <w:lang w:val="tg-Cyrl-TJ"/>
        </w:rPr>
        <w:t xml:space="preserve">ошкор карда шавад. </w:t>
      </w:r>
    </w:p>
    <w:p w14:paraId="0347AED6" w14:textId="113DA884" w:rsidR="008B6CAE" w:rsidRPr="008B6CAE" w:rsidRDefault="008B6CAE" w:rsidP="008B6CAE">
      <w:pPr>
        <w:pStyle w:val="a3"/>
        <w:divId w:val="1836803997"/>
        <w:rPr>
          <w:lang w:val="tg-Cyrl-TJ"/>
        </w:rPr>
      </w:pPr>
      <w:r>
        <w:rPr>
          <w:lang w:val="tg-Cyrl-TJ"/>
        </w:rPr>
        <w:t xml:space="preserve">4. </w:t>
      </w:r>
      <w:r w:rsidR="003F6BC3">
        <w:rPr>
          <w:lang w:val="tg-Cyrl-TJ"/>
        </w:rPr>
        <w:t>Ҷамъият</w:t>
      </w:r>
      <w:r w:rsidR="00AE403F">
        <w:rPr>
          <w:lang w:val="tg-Cyrl-TJ"/>
        </w:rPr>
        <w:t xml:space="preserve"> </w:t>
      </w:r>
      <w:r w:rsidRPr="008B6CAE">
        <w:rPr>
          <w:lang w:val="tg-Cyrl-TJ"/>
        </w:rPr>
        <w:t xml:space="preserve">иттилоотро дар шакли ҳисоботи солона, ки дар таркиби он ҳисоботи молиявии </w:t>
      </w:r>
      <w:r w:rsidR="00AE403F">
        <w:rPr>
          <w:lang w:val="tg-Cyrl-TJ"/>
        </w:rPr>
        <w:t>Ҷамият</w:t>
      </w:r>
      <w:r w:rsidRPr="008B6CAE">
        <w:rPr>
          <w:lang w:val="tg-Cyrl-TJ"/>
        </w:rPr>
        <w:t xml:space="preserve"> барои як сол ва дигар иттилооти пешбининамудаи санадҳои меъёрии ҳуқуқии мақоми ваколатдори давлатӣ оид ба танзими бозори коғазҳои қиматнок шомил мебошанд, ошкор </w:t>
      </w:r>
      <w:r w:rsidR="003F6BC3">
        <w:rPr>
          <w:lang w:val="tg-Cyrl-TJ"/>
        </w:rPr>
        <w:t>ме</w:t>
      </w:r>
      <w:r w:rsidRPr="008B6CAE">
        <w:rPr>
          <w:lang w:val="tg-Cyrl-TJ"/>
        </w:rPr>
        <w:t xml:space="preserve">созад. </w:t>
      </w:r>
    </w:p>
    <w:p w14:paraId="700AECC1" w14:textId="77777777" w:rsidR="008B6CAE" w:rsidRPr="008B6CAE" w:rsidRDefault="008B6CAE" w:rsidP="008B6CAE">
      <w:pPr>
        <w:pStyle w:val="a3"/>
        <w:divId w:val="1836803997"/>
        <w:rPr>
          <w:lang w:val="tg-Cyrl-TJ"/>
        </w:rPr>
      </w:pPr>
      <w:r>
        <w:rPr>
          <w:lang w:val="tg-Cyrl-TJ"/>
        </w:rPr>
        <w:t>5</w:t>
      </w:r>
      <w:r w:rsidRPr="008B6CAE">
        <w:rPr>
          <w:lang w:val="tg-Cyrl-TJ"/>
        </w:rPr>
        <w:t xml:space="preserve">. Ҳисоботи молиявие, ки ба таркиби ҳисоботи солона шомил мебошад, бояд мутобиқи санадҳои қонунгузории Ҷумҳурии Тоҷикистон тайёр карда шавад. </w:t>
      </w:r>
    </w:p>
    <w:p w14:paraId="6E299DFA" w14:textId="77777777" w:rsidR="008B6CAE" w:rsidRPr="008B6CAE" w:rsidRDefault="008B6CAE" w:rsidP="008B6CAE">
      <w:pPr>
        <w:pStyle w:val="a3"/>
        <w:divId w:val="1836803997"/>
        <w:rPr>
          <w:lang w:val="tg-Cyrl-TJ"/>
        </w:rPr>
      </w:pPr>
      <w:r>
        <w:rPr>
          <w:lang w:val="tg-Cyrl-TJ"/>
        </w:rPr>
        <w:t>6</w:t>
      </w:r>
      <w:r w:rsidRPr="008B6CAE">
        <w:rPr>
          <w:lang w:val="tg-Cyrl-TJ"/>
        </w:rPr>
        <w:t xml:space="preserve">. Ҳисоботи солона бояд инҳоро дар бар гирад: </w:t>
      </w:r>
    </w:p>
    <w:p w14:paraId="4D9E65F2" w14:textId="77777777" w:rsidR="008B6CAE" w:rsidRPr="008B6CAE" w:rsidRDefault="008B6CAE" w:rsidP="008B6CAE">
      <w:pPr>
        <w:pStyle w:val="a3"/>
        <w:divId w:val="1836803997"/>
        <w:rPr>
          <w:lang w:val="tg-Cyrl-TJ"/>
        </w:rPr>
      </w:pPr>
      <w:r w:rsidRPr="008B6CAE">
        <w:rPr>
          <w:lang w:val="tg-Cyrl-TJ"/>
        </w:rPr>
        <w:t xml:space="preserve">- ҳисоботи солонаи молиявии </w:t>
      </w:r>
      <w:r>
        <w:rPr>
          <w:lang w:val="tg-Cyrl-TJ"/>
        </w:rPr>
        <w:t>Ҷамъият</w:t>
      </w:r>
      <w:r w:rsidRPr="008B6CAE">
        <w:rPr>
          <w:lang w:val="tg-Cyrl-TJ"/>
        </w:rPr>
        <w:t xml:space="preserve"> ва хулосаи аудитор нисбат ба он; </w:t>
      </w:r>
    </w:p>
    <w:p w14:paraId="50B9E4EE" w14:textId="77777777" w:rsidR="008B6CAE" w:rsidRPr="008B6CAE" w:rsidRDefault="008B6CAE" w:rsidP="008B6CAE">
      <w:pPr>
        <w:pStyle w:val="a3"/>
        <w:divId w:val="1836803997"/>
        <w:rPr>
          <w:lang w:val="tg-Cyrl-TJ"/>
        </w:rPr>
      </w:pPr>
      <w:r w:rsidRPr="008B6CAE">
        <w:rPr>
          <w:lang w:val="tg-Cyrl-TJ"/>
        </w:rPr>
        <w:t xml:space="preserve">- иттилоот дар бораи ҳамаи коғазҳои қиматноки дар давоми соли ҳисоботӣ баровардаи </w:t>
      </w:r>
      <w:r w:rsidR="00AE403F">
        <w:rPr>
          <w:lang w:val="tg-Cyrl-TJ"/>
        </w:rPr>
        <w:t>Ҷамият</w:t>
      </w:r>
      <w:r w:rsidRPr="008B6CAE">
        <w:rPr>
          <w:lang w:val="tg-Cyrl-TJ"/>
        </w:rPr>
        <w:t xml:space="preserve">; </w:t>
      </w:r>
    </w:p>
    <w:p w14:paraId="06906D82" w14:textId="2E06526D" w:rsidR="008B6CAE" w:rsidRPr="008B6CAE" w:rsidRDefault="008B6CAE" w:rsidP="008B6CAE">
      <w:pPr>
        <w:pStyle w:val="a3"/>
        <w:divId w:val="1836803997"/>
        <w:rPr>
          <w:lang w:val="tg-Cyrl-TJ"/>
        </w:rPr>
      </w:pPr>
      <w:r w:rsidRPr="008B6CAE">
        <w:rPr>
          <w:lang w:val="tg-Cyrl-TJ"/>
        </w:rPr>
        <w:t xml:space="preserve">- маълумот дар бораи миқдори умумии иштирокчиёни </w:t>
      </w:r>
      <w:r w:rsidR="00AE403F">
        <w:rPr>
          <w:lang w:val="tg-Cyrl-TJ"/>
        </w:rPr>
        <w:t>Ҷамият</w:t>
      </w:r>
      <w:r w:rsidRPr="008B6CAE">
        <w:rPr>
          <w:lang w:val="tg-Cyrl-TJ"/>
        </w:rPr>
        <w:t xml:space="preserve">; </w:t>
      </w:r>
    </w:p>
    <w:p w14:paraId="6DC5CF0B" w14:textId="428BADE1" w:rsidR="008B6CAE" w:rsidRPr="008B6CAE" w:rsidRDefault="008B6CAE" w:rsidP="008B6CAE">
      <w:pPr>
        <w:pStyle w:val="a3"/>
        <w:divId w:val="1836803997"/>
        <w:rPr>
          <w:lang w:val="tg-Cyrl-TJ"/>
        </w:rPr>
      </w:pPr>
      <w:r w:rsidRPr="008B6CAE">
        <w:rPr>
          <w:lang w:val="tg-Cyrl-TJ"/>
        </w:rPr>
        <w:t xml:space="preserve">- рӯйхати ҳамаи соҳибони бастаҳои назоратии саҳмияҳо ва ҳиссаи онҳо дар </w:t>
      </w:r>
      <w:r w:rsidR="00AE403F">
        <w:rPr>
          <w:lang w:val="tg-Cyrl-TJ"/>
        </w:rPr>
        <w:t>Ҷамият</w:t>
      </w:r>
      <w:r w:rsidRPr="008B6CAE">
        <w:rPr>
          <w:lang w:val="tg-Cyrl-TJ"/>
        </w:rPr>
        <w:t xml:space="preserve">; </w:t>
      </w:r>
    </w:p>
    <w:p w14:paraId="58A4C963" w14:textId="77777777" w:rsidR="008B6CAE" w:rsidRPr="008B6CAE" w:rsidRDefault="008B6CAE" w:rsidP="008B6CAE">
      <w:pPr>
        <w:pStyle w:val="a3"/>
        <w:divId w:val="1836803997"/>
        <w:rPr>
          <w:lang w:val="tg-Cyrl-TJ"/>
        </w:rPr>
      </w:pPr>
      <w:r w:rsidRPr="008B6CAE">
        <w:rPr>
          <w:lang w:val="tg-Cyrl-TJ"/>
        </w:rPr>
        <w:t xml:space="preserve">- маълумот дар бораи ҳар як шахси мансабдори </w:t>
      </w:r>
      <w:r w:rsidR="00AE403F">
        <w:rPr>
          <w:lang w:val="tg-Cyrl-TJ"/>
        </w:rPr>
        <w:t>Ҷамият</w:t>
      </w:r>
      <w:r w:rsidRPr="008B6CAE">
        <w:rPr>
          <w:lang w:val="tg-Cyrl-TJ"/>
        </w:rPr>
        <w:t xml:space="preserve">; </w:t>
      </w:r>
    </w:p>
    <w:p w14:paraId="44CEC67D" w14:textId="77777777" w:rsidR="008B6CAE" w:rsidRPr="008B6CAE" w:rsidRDefault="008B6CAE" w:rsidP="008B6CAE">
      <w:pPr>
        <w:pStyle w:val="a3"/>
        <w:divId w:val="1836803997"/>
        <w:rPr>
          <w:lang w:val="tg-Cyrl-TJ"/>
        </w:rPr>
      </w:pPr>
      <w:r w:rsidRPr="008B6CAE">
        <w:rPr>
          <w:lang w:val="tg-Cyrl-TJ"/>
        </w:rPr>
        <w:t xml:space="preserve">- тавсифи кӯтоҳи таҷрибаи идоракунии корпоративии </w:t>
      </w:r>
      <w:r w:rsidR="00AE403F">
        <w:rPr>
          <w:lang w:val="tg-Cyrl-TJ"/>
        </w:rPr>
        <w:t>Ҷамият</w:t>
      </w:r>
      <w:r w:rsidRPr="008B6CAE">
        <w:rPr>
          <w:lang w:val="tg-Cyrl-TJ"/>
        </w:rPr>
        <w:t xml:space="preserve">; </w:t>
      </w:r>
    </w:p>
    <w:p w14:paraId="4BA175FD" w14:textId="114F73C6" w:rsidR="008B6CAE" w:rsidRPr="008B6CAE" w:rsidRDefault="008B6CAE" w:rsidP="008B6CAE">
      <w:pPr>
        <w:pStyle w:val="a3"/>
        <w:divId w:val="1836803997"/>
        <w:rPr>
          <w:lang w:val="tg-Cyrl-TJ"/>
        </w:rPr>
      </w:pPr>
      <w:r w:rsidRPr="008B6CAE">
        <w:rPr>
          <w:lang w:val="tg-Cyrl-TJ"/>
        </w:rPr>
        <w:t xml:space="preserve">- маълумоти дигари пешбининамудаи санадҳои меъёрии ҳуқуқӣ, ки мутобиқи Қонуни </w:t>
      </w:r>
      <w:r w:rsidR="003F6BC3">
        <w:rPr>
          <w:lang w:val="tg-Cyrl-TJ"/>
        </w:rPr>
        <w:t>Ҷумҳурии Тоҷикистон “Дар бораи бозори коғазҳои қиматнок”</w:t>
      </w:r>
      <w:r w:rsidRPr="008B6CAE">
        <w:rPr>
          <w:lang w:val="tg-Cyrl-TJ"/>
        </w:rPr>
        <w:t xml:space="preserve"> қабул шудаанд. </w:t>
      </w:r>
    </w:p>
    <w:p w14:paraId="0C3836D1" w14:textId="77777777" w:rsidR="008B6CAE" w:rsidRPr="008B6CAE" w:rsidRDefault="008B6CAE" w:rsidP="008B6CAE">
      <w:pPr>
        <w:pStyle w:val="a3"/>
        <w:divId w:val="1836803997"/>
        <w:rPr>
          <w:lang w:val="tg-Cyrl-TJ"/>
        </w:rPr>
      </w:pPr>
      <w:r>
        <w:rPr>
          <w:lang w:val="tg-Cyrl-TJ"/>
        </w:rPr>
        <w:t>7</w:t>
      </w:r>
      <w:r w:rsidRPr="008B6CAE">
        <w:rPr>
          <w:lang w:val="tg-Cyrl-TJ"/>
        </w:rPr>
        <w:t xml:space="preserve">. Ҳисоботи солона на дертар аз навад рӯзи тақвимии пас аз санаи баитмомрасии соли ҳисоботӣ таҳия мегардад. </w:t>
      </w:r>
    </w:p>
    <w:p w14:paraId="639BA379" w14:textId="77777777" w:rsidR="008B6CAE" w:rsidRPr="008B6CAE" w:rsidRDefault="008B6CAE" w:rsidP="008B6CAE">
      <w:pPr>
        <w:pStyle w:val="a3"/>
        <w:divId w:val="1836803997"/>
        <w:rPr>
          <w:lang w:val="tg-Cyrl-TJ"/>
        </w:rPr>
      </w:pPr>
      <w:r>
        <w:rPr>
          <w:lang w:val="tg-Cyrl-TJ"/>
        </w:rPr>
        <w:lastRenderedPageBreak/>
        <w:t>8</w:t>
      </w:r>
      <w:r w:rsidRPr="008B6CAE">
        <w:rPr>
          <w:lang w:val="tg-Cyrl-TJ"/>
        </w:rPr>
        <w:t xml:space="preserve">. Ифодаи кӯтоҳи ҳисоботи солона, аз ҷумла ҳисоботи молиявӣ бо тартиб ва дар мӯҳлати муқаррарнамудаи санадҳои меъёрии ҳуқуқии мақоми ваколатдори давлатӣ оид ба танзими бозори коғазҳои қиматнок дар воситаҳои чопӣ ё электронии ахбори омма чоп карда мешавад. </w:t>
      </w:r>
    </w:p>
    <w:p w14:paraId="64DB57F5" w14:textId="77777777" w:rsidR="008B6CAE" w:rsidRPr="008B6CAE" w:rsidRDefault="008B6CAE" w:rsidP="008B6CAE">
      <w:pPr>
        <w:pStyle w:val="a3"/>
        <w:divId w:val="1836803997"/>
        <w:rPr>
          <w:lang w:val="tg-Cyrl-TJ"/>
        </w:rPr>
      </w:pPr>
      <w:r>
        <w:rPr>
          <w:lang w:val="tg-Cyrl-TJ"/>
        </w:rPr>
        <w:t>9</w:t>
      </w:r>
      <w:r w:rsidRPr="008B6CAE">
        <w:rPr>
          <w:lang w:val="tg-Cyrl-TJ"/>
        </w:rPr>
        <w:t xml:space="preserve">. Нусхаи ҳисоботи солона бояд барои шиносшавӣ ба ҳамаи шахсони манфиатдор, ки ба онҳо нусхаи ҳисобот бо пардохти маблағе, ки аз хароҷот барои тайёр кардани он зиёд нест, метавонад дастрас бошад. </w:t>
      </w:r>
    </w:p>
    <w:p w14:paraId="4DCA4DA3" w14:textId="77777777" w:rsidR="008B6CAE" w:rsidRPr="008B6CAE" w:rsidRDefault="00AE403F" w:rsidP="008B6CAE">
      <w:pPr>
        <w:pStyle w:val="a3"/>
        <w:divId w:val="1836803997"/>
        <w:rPr>
          <w:lang w:val="tg-Cyrl-TJ"/>
        </w:rPr>
      </w:pPr>
      <w:r>
        <w:rPr>
          <w:lang w:val="tg-Cyrl-TJ"/>
        </w:rPr>
        <w:t>10</w:t>
      </w:r>
      <w:r w:rsidR="008B6CAE" w:rsidRPr="008B6CAE">
        <w:rPr>
          <w:lang w:val="tg-Cyrl-TJ"/>
        </w:rPr>
        <w:t xml:space="preserve">. </w:t>
      </w:r>
      <w:r>
        <w:rPr>
          <w:lang w:val="tg-Cyrl-TJ"/>
        </w:rPr>
        <w:t>Ҷамият</w:t>
      </w:r>
      <w:r w:rsidR="008B6CAE" w:rsidRPr="008B6CAE">
        <w:rPr>
          <w:lang w:val="tg-Cyrl-TJ"/>
        </w:rPr>
        <w:t xml:space="preserve"> бояд ба биржаи фондие, ки листинги коғазҳои қиматноки онро анҷом додааст, нусхаи ҳисоботи солонаро на дертар аз сӣ рӯзи тақвимӣ пас аз тасдиқ гардидани ҳисоботи солона аз ҷониби мақоми ваколатдори </w:t>
      </w:r>
      <w:r>
        <w:rPr>
          <w:lang w:val="tg-Cyrl-TJ"/>
        </w:rPr>
        <w:t>Ҷамият</w:t>
      </w:r>
      <w:r w:rsidR="008B6CAE" w:rsidRPr="008B6CAE">
        <w:rPr>
          <w:lang w:val="tg-Cyrl-TJ"/>
        </w:rPr>
        <w:t xml:space="preserve"> пешниҳод намояд. </w:t>
      </w:r>
    </w:p>
    <w:p w14:paraId="651134D0" w14:textId="77777777" w:rsidR="008B6CAE" w:rsidRPr="008B6CAE" w:rsidRDefault="00AE403F" w:rsidP="008B6CAE">
      <w:pPr>
        <w:pStyle w:val="a3"/>
        <w:divId w:val="1836803997"/>
        <w:rPr>
          <w:lang w:val="tg-Cyrl-TJ"/>
        </w:rPr>
      </w:pPr>
      <w:r>
        <w:rPr>
          <w:lang w:val="tg-Cyrl-TJ"/>
        </w:rPr>
        <w:t>11</w:t>
      </w:r>
      <w:r w:rsidR="008B6CAE" w:rsidRPr="008B6CAE">
        <w:rPr>
          <w:lang w:val="tg-Cyrl-TJ"/>
        </w:rPr>
        <w:t xml:space="preserve">. Ҳисоботи солона ва иттилоот дар бораи ошкорсозии он ба мақоми ваколатдори давлатӣ оид ба танзими бозори коғазҳои қиматнок на дертар аз чил рӯзи тақвимӣ аз санаи тасдиқи ҳисоботи солона аз тарафи мақоми ваколатдори </w:t>
      </w:r>
      <w:r>
        <w:rPr>
          <w:lang w:val="tg-Cyrl-TJ"/>
        </w:rPr>
        <w:t>Ҷамият</w:t>
      </w:r>
      <w:r w:rsidR="008B6CAE" w:rsidRPr="008B6CAE">
        <w:rPr>
          <w:lang w:val="tg-Cyrl-TJ"/>
        </w:rPr>
        <w:t xml:space="preserve"> пешниҳод карда мешавад. </w:t>
      </w:r>
    </w:p>
    <w:p w14:paraId="6023FE28" w14:textId="77777777" w:rsidR="008B6CAE" w:rsidRPr="008B6CAE" w:rsidRDefault="00AE403F" w:rsidP="008B6CAE">
      <w:pPr>
        <w:pStyle w:val="a3"/>
        <w:divId w:val="1836803997"/>
        <w:rPr>
          <w:lang w:val="tg-Cyrl-TJ"/>
        </w:rPr>
      </w:pPr>
      <w:r>
        <w:rPr>
          <w:lang w:val="tg-Cyrl-TJ"/>
        </w:rPr>
        <w:t>12</w:t>
      </w:r>
      <w:r w:rsidR="008B6CAE" w:rsidRPr="008B6CAE">
        <w:rPr>
          <w:lang w:val="tg-Cyrl-TJ"/>
        </w:rPr>
        <w:t xml:space="preserve">. Мақоми ваколатдори давлатӣ оид ба танзими бозори коғазҳои қиматнок ҳуқуқ дорад ҳисоботи солонаи </w:t>
      </w:r>
      <w:r>
        <w:rPr>
          <w:lang w:val="tg-Cyrl-TJ"/>
        </w:rPr>
        <w:t>Ҷамият</w:t>
      </w:r>
      <w:r w:rsidR="008B6CAE" w:rsidRPr="008B6CAE">
        <w:rPr>
          <w:lang w:val="tg-Cyrl-TJ"/>
        </w:rPr>
        <w:t xml:space="preserve">ро нашр кунад ё бо тарзи дигар дастрасии онро ба доираи васеи шахсон таъмин намояд. </w:t>
      </w:r>
    </w:p>
    <w:p w14:paraId="5FDA2244" w14:textId="77777777" w:rsidR="008B6CAE" w:rsidRPr="008B6CAE" w:rsidRDefault="00AE403F" w:rsidP="008B6CAE">
      <w:pPr>
        <w:pStyle w:val="a3"/>
        <w:divId w:val="1836803997"/>
        <w:rPr>
          <w:lang w:val="tg-Cyrl-TJ"/>
        </w:rPr>
      </w:pPr>
      <w:r>
        <w:rPr>
          <w:lang w:val="tg-Cyrl-TJ"/>
        </w:rPr>
        <w:t>13</w:t>
      </w:r>
      <w:r w:rsidR="008B6CAE" w:rsidRPr="008B6CAE">
        <w:rPr>
          <w:lang w:val="tg-Cyrl-TJ"/>
        </w:rPr>
        <w:t xml:space="preserve">. </w:t>
      </w:r>
      <w:r>
        <w:rPr>
          <w:lang w:val="tg-Cyrl-TJ"/>
        </w:rPr>
        <w:t>Ҷамъият ва Ҷамият</w:t>
      </w:r>
      <w:r w:rsidR="008B6CAE" w:rsidRPr="008B6CAE">
        <w:rPr>
          <w:lang w:val="tg-Cyrl-TJ"/>
        </w:rPr>
        <w:t>е, ки ҷамъияти саҳомии кушода мебошад</w:t>
      </w:r>
      <w:r>
        <w:rPr>
          <w:lang w:val="tg-Cyrl-TJ"/>
        </w:rPr>
        <w:t xml:space="preserve"> ва ба Ҷамъият шартнома бастааст</w:t>
      </w:r>
      <w:r w:rsidR="008B6CAE" w:rsidRPr="008B6CAE">
        <w:rPr>
          <w:lang w:val="tg-Cyrl-TJ"/>
        </w:rPr>
        <w:t xml:space="preserve">, вазифадор аст маълумотро дар бораи далелҳои муҳим (ҳодисаҳо, амалиёт), ки ба фаъолияти молиявию хоҷагии он таъсир мерасонанд, ошкор созад. </w:t>
      </w:r>
    </w:p>
    <w:p w14:paraId="4E616D75" w14:textId="77777777" w:rsidR="008B6CAE" w:rsidRPr="008B6CAE" w:rsidRDefault="00AE403F" w:rsidP="008B6CAE">
      <w:pPr>
        <w:pStyle w:val="a3"/>
        <w:divId w:val="1836803997"/>
        <w:rPr>
          <w:lang w:val="tg-Cyrl-TJ"/>
        </w:rPr>
      </w:pPr>
      <w:r>
        <w:rPr>
          <w:lang w:val="tg-Cyrl-TJ"/>
        </w:rPr>
        <w:t>14</w:t>
      </w:r>
      <w:r w:rsidR="008B6CAE" w:rsidRPr="008B6CAE">
        <w:rPr>
          <w:lang w:val="tg-Cyrl-TJ"/>
        </w:rPr>
        <w:t xml:space="preserve">. Ба далелҳои муҳим ҳодисае (далеле), ки ба фаъолияти молиявию хоҷагии </w:t>
      </w:r>
      <w:r>
        <w:rPr>
          <w:lang w:val="tg-Cyrl-TJ"/>
        </w:rPr>
        <w:t>Ҷамият</w:t>
      </w:r>
      <w:r w:rsidR="008B6CAE" w:rsidRPr="008B6CAE">
        <w:rPr>
          <w:lang w:val="tg-Cyrl-TJ"/>
        </w:rPr>
        <w:t xml:space="preserve"> ва ё ба нархи коғазҳои қиматнок метавонад таъсир расонад, мансуб мебошад, аз ҷумла: </w:t>
      </w:r>
    </w:p>
    <w:p w14:paraId="0AB10AC8" w14:textId="0C255C6E" w:rsidR="008B6CAE" w:rsidRPr="008B6CAE" w:rsidRDefault="008B6CAE" w:rsidP="008B6CAE">
      <w:pPr>
        <w:pStyle w:val="a3"/>
        <w:divId w:val="1836803997"/>
        <w:rPr>
          <w:lang w:val="tg-Cyrl-TJ"/>
        </w:rPr>
      </w:pPr>
      <w:r w:rsidRPr="008B6CAE">
        <w:rPr>
          <w:lang w:val="tg-Cyrl-TJ"/>
        </w:rPr>
        <w:t xml:space="preserve">- тағйирот дар рӯйхати шахсони ба мақоми идоракунии </w:t>
      </w:r>
      <w:r w:rsidR="00AE403F">
        <w:rPr>
          <w:lang w:val="tg-Cyrl-TJ"/>
        </w:rPr>
        <w:t>Ҷамият</w:t>
      </w:r>
      <w:r w:rsidRPr="008B6CAE">
        <w:rPr>
          <w:lang w:val="tg-Cyrl-TJ"/>
        </w:rPr>
        <w:t xml:space="preserve"> шомилбуда; </w:t>
      </w:r>
    </w:p>
    <w:p w14:paraId="44F75600" w14:textId="77777777" w:rsidR="008B6CAE" w:rsidRPr="008B6CAE" w:rsidRDefault="008B6CAE" w:rsidP="008B6CAE">
      <w:pPr>
        <w:pStyle w:val="a3"/>
        <w:divId w:val="1836803997"/>
        <w:rPr>
          <w:lang w:val="tg-Cyrl-TJ"/>
        </w:rPr>
      </w:pPr>
      <w:r w:rsidRPr="008B6CAE">
        <w:rPr>
          <w:lang w:val="tg-Cyrl-TJ"/>
        </w:rPr>
        <w:t xml:space="preserve">- тағйирот дар андозаи иштироки шахсони ба мақоми интихобии идоракунии </w:t>
      </w:r>
      <w:r w:rsidR="00AE403F">
        <w:rPr>
          <w:lang w:val="tg-Cyrl-TJ"/>
        </w:rPr>
        <w:t>Ҷамият</w:t>
      </w:r>
      <w:r w:rsidRPr="008B6CAE">
        <w:rPr>
          <w:lang w:val="tg-Cyrl-TJ"/>
        </w:rPr>
        <w:t xml:space="preserve"> дохилбуда, дар сармояи </w:t>
      </w:r>
      <w:r w:rsidR="00AE403F">
        <w:rPr>
          <w:lang w:val="tg-Cyrl-TJ"/>
        </w:rPr>
        <w:t>Ҷамият</w:t>
      </w:r>
      <w:r w:rsidRPr="008B6CAE">
        <w:rPr>
          <w:lang w:val="tg-Cyrl-TJ"/>
        </w:rPr>
        <w:t xml:space="preserve">, инчунин ҷамъиятҳои фаръӣ ва вобастаи он; </w:t>
      </w:r>
    </w:p>
    <w:p w14:paraId="5FAB1271" w14:textId="77777777" w:rsidR="008B6CAE" w:rsidRPr="008B6CAE" w:rsidRDefault="008B6CAE" w:rsidP="008B6CAE">
      <w:pPr>
        <w:pStyle w:val="a3"/>
        <w:divId w:val="1836803997"/>
        <w:rPr>
          <w:lang w:val="tg-Cyrl-TJ"/>
        </w:rPr>
      </w:pPr>
      <w:r w:rsidRPr="008B6CAE">
        <w:rPr>
          <w:lang w:val="tg-Cyrl-TJ"/>
        </w:rPr>
        <w:t xml:space="preserve">- тағйирот дар рӯйхати соҳибони панҷ ва зиёда аз он фоизи коғазҳои қиматнок (ҳиссаҳо), инчунин дар бораи тағйироти ҳиссаҳои соҳибони панҷ фоиз  ва ё зиёда аз он коғазҳои қиматнок (ҳиссаҳо) доранд; </w:t>
      </w:r>
    </w:p>
    <w:p w14:paraId="40EF6E17" w14:textId="77777777" w:rsidR="008B6CAE" w:rsidRPr="008B6CAE" w:rsidRDefault="008B6CAE" w:rsidP="008B6CAE">
      <w:pPr>
        <w:pStyle w:val="a3"/>
        <w:divId w:val="1836803997"/>
        <w:rPr>
          <w:lang w:val="tg-Cyrl-TJ"/>
        </w:rPr>
      </w:pPr>
      <w:r w:rsidRPr="008B6CAE">
        <w:rPr>
          <w:lang w:val="tg-Cyrl-TJ"/>
        </w:rPr>
        <w:t xml:space="preserve">- тағйирот дар рӯйхати шахсони ҳуқуқие, ки дар он </w:t>
      </w:r>
      <w:r w:rsidR="00AE403F">
        <w:rPr>
          <w:lang w:val="tg-Cyrl-TJ"/>
        </w:rPr>
        <w:t>Ҷамият</w:t>
      </w:r>
      <w:r w:rsidRPr="008B6CAE">
        <w:rPr>
          <w:lang w:val="tg-Cyrl-TJ"/>
        </w:rPr>
        <w:t xml:space="preserve"> соҳиби бист ва зиёда аз он  фоизи сармояи оинномавӣ мебошад; </w:t>
      </w:r>
    </w:p>
    <w:p w14:paraId="3C5F378E" w14:textId="77777777" w:rsidR="008B6CAE" w:rsidRPr="008B6CAE" w:rsidRDefault="008B6CAE" w:rsidP="008B6CAE">
      <w:pPr>
        <w:pStyle w:val="a3"/>
        <w:divId w:val="1836803997"/>
        <w:rPr>
          <w:lang w:val="tg-Cyrl-TJ"/>
        </w:rPr>
      </w:pPr>
      <w:r w:rsidRPr="008B6CAE">
        <w:rPr>
          <w:lang w:val="tg-Cyrl-TJ"/>
        </w:rPr>
        <w:t xml:space="preserve">- дар феҳристи </w:t>
      </w:r>
      <w:r w:rsidR="00AE403F">
        <w:rPr>
          <w:lang w:val="tg-Cyrl-TJ"/>
        </w:rPr>
        <w:t>Ҷамият</w:t>
      </w:r>
      <w:r w:rsidRPr="008B6CAE">
        <w:rPr>
          <w:lang w:val="tg-Cyrl-TJ"/>
        </w:rPr>
        <w:t xml:space="preserve"> пайдо шудани шахсе, ки соҳиби беш аз панҷ фоизи саҳмияҳои овоздиҳанда (ҳиссаҳо) мебошад; </w:t>
      </w:r>
    </w:p>
    <w:p w14:paraId="2BE31C34" w14:textId="77777777" w:rsidR="008B6CAE" w:rsidRPr="008B6CAE" w:rsidRDefault="008B6CAE" w:rsidP="008B6CAE">
      <w:pPr>
        <w:pStyle w:val="a3"/>
        <w:divId w:val="1836803997"/>
        <w:rPr>
          <w:lang w:val="tg-Cyrl-TJ"/>
        </w:rPr>
      </w:pPr>
      <w:r w:rsidRPr="008B6CAE">
        <w:rPr>
          <w:lang w:val="tg-Cyrl-TJ"/>
        </w:rPr>
        <w:t xml:space="preserve">- далелҳое, ки боиси якбора беш аз даҳ фоиз зиёдшавӣ ё камшавии арзиши дороиҳои </w:t>
      </w:r>
      <w:r w:rsidR="00AE403F">
        <w:rPr>
          <w:lang w:val="tg-Cyrl-TJ"/>
        </w:rPr>
        <w:t>Ҷамият</w:t>
      </w:r>
      <w:r w:rsidRPr="008B6CAE">
        <w:rPr>
          <w:lang w:val="tg-Cyrl-TJ"/>
        </w:rPr>
        <w:t xml:space="preserve"> гардидаанд; </w:t>
      </w:r>
    </w:p>
    <w:p w14:paraId="42BDB3A8" w14:textId="77777777" w:rsidR="008B6CAE" w:rsidRPr="008B6CAE" w:rsidRDefault="008B6CAE" w:rsidP="008B6CAE">
      <w:pPr>
        <w:pStyle w:val="a3"/>
        <w:divId w:val="1836803997"/>
        <w:rPr>
          <w:lang w:val="tg-Cyrl-TJ"/>
        </w:rPr>
      </w:pPr>
      <w:r w:rsidRPr="008B6CAE">
        <w:rPr>
          <w:lang w:val="tg-Cyrl-TJ"/>
        </w:rPr>
        <w:t xml:space="preserve">- далелҳое, ки боиси якбора беш аз даҳ фоиз зиёд шудани даромади соф ва зарари софи </w:t>
      </w:r>
      <w:r w:rsidR="00AE403F">
        <w:rPr>
          <w:lang w:val="tg-Cyrl-TJ"/>
        </w:rPr>
        <w:t>Ҷамият</w:t>
      </w:r>
      <w:r w:rsidRPr="008B6CAE">
        <w:rPr>
          <w:lang w:val="tg-Cyrl-TJ"/>
        </w:rPr>
        <w:t xml:space="preserve"> гардидаанд; </w:t>
      </w:r>
    </w:p>
    <w:p w14:paraId="02A219CA" w14:textId="77777777" w:rsidR="008B6CAE" w:rsidRPr="008B6CAE" w:rsidRDefault="008B6CAE" w:rsidP="008B6CAE">
      <w:pPr>
        <w:pStyle w:val="a3"/>
        <w:divId w:val="1836803997"/>
        <w:rPr>
          <w:lang w:val="tg-Cyrl-TJ"/>
        </w:rPr>
      </w:pPr>
      <w:r w:rsidRPr="008B6CAE">
        <w:rPr>
          <w:lang w:val="tg-Cyrl-TJ"/>
        </w:rPr>
        <w:t xml:space="preserve">- далелҳо дар бораи аҳдҳои якдафъаинаи </w:t>
      </w:r>
      <w:r w:rsidR="00AE403F">
        <w:rPr>
          <w:lang w:val="tg-Cyrl-TJ"/>
        </w:rPr>
        <w:t>Ҷамият</w:t>
      </w:r>
      <w:r w:rsidRPr="008B6CAE">
        <w:rPr>
          <w:lang w:val="tg-Cyrl-TJ"/>
        </w:rPr>
        <w:t xml:space="preserve">, ки андозаи онҳо ё арзиши молу мулк аз рӯи онҳо даҳ фоиз ва зиёда аз он дороиҳои </w:t>
      </w:r>
      <w:r w:rsidR="00AE403F">
        <w:rPr>
          <w:lang w:val="tg-Cyrl-TJ"/>
        </w:rPr>
        <w:t>Ҷамият</w:t>
      </w:r>
      <w:r w:rsidRPr="008B6CAE">
        <w:rPr>
          <w:lang w:val="tg-Cyrl-TJ"/>
        </w:rPr>
        <w:t xml:space="preserve">ро дар санаи бастани аҳд ташкил медиҳад; </w:t>
      </w:r>
    </w:p>
    <w:p w14:paraId="1FC4011F" w14:textId="77777777" w:rsidR="008B6CAE" w:rsidRPr="008B6CAE" w:rsidRDefault="008B6CAE" w:rsidP="008B6CAE">
      <w:pPr>
        <w:pStyle w:val="a3"/>
        <w:divId w:val="1836803997"/>
        <w:rPr>
          <w:lang w:val="tg-Cyrl-TJ"/>
        </w:rPr>
      </w:pPr>
      <w:r w:rsidRPr="008B6CAE">
        <w:rPr>
          <w:lang w:val="tg-Cyrl-TJ"/>
        </w:rPr>
        <w:t xml:space="preserve">- азнавташкилдиҳии </w:t>
      </w:r>
      <w:r w:rsidR="00AE403F">
        <w:rPr>
          <w:lang w:val="tg-Cyrl-TJ"/>
        </w:rPr>
        <w:t>Ҷамият</w:t>
      </w:r>
      <w:r w:rsidRPr="008B6CAE">
        <w:rPr>
          <w:lang w:val="tg-Cyrl-TJ"/>
        </w:rPr>
        <w:t xml:space="preserve">, ҷамъиятҳои фаръӣ ва вобастаи он; </w:t>
      </w:r>
    </w:p>
    <w:p w14:paraId="3D6BD895" w14:textId="77777777" w:rsidR="008B6CAE" w:rsidRPr="008B6CAE" w:rsidRDefault="008B6CAE" w:rsidP="008B6CAE">
      <w:pPr>
        <w:pStyle w:val="a3"/>
        <w:divId w:val="1836803997"/>
        <w:rPr>
          <w:lang w:val="tg-Cyrl-TJ"/>
        </w:rPr>
      </w:pPr>
      <w:r w:rsidRPr="008B6CAE">
        <w:rPr>
          <w:lang w:val="tg-Cyrl-TJ"/>
        </w:rPr>
        <w:t xml:space="preserve">-даромадҳои ҳисобкардашуда ва ё пардохтшаванда (пардохтшуда) аз рӯи коғазҳои қиматноки </w:t>
      </w:r>
      <w:r w:rsidR="00AE403F">
        <w:rPr>
          <w:lang w:val="tg-Cyrl-TJ"/>
        </w:rPr>
        <w:t>Ҷамият</w:t>
      </w:r>
      <w:r w:rsidRPr="008B6CAE">
        <w:rPr>
          <w:lang w:val="tg-Cyrl-TJ"/>
        </w:rPr>
        <w:t xml:space="preserve">; </w:t>
      </w:r>
    </w:p>
    <w:p w14:paraId="6D60A032" w14:textId="77777777" w:rsidR="008B6CAE" w:rsidRPr="008B6CAE" w:rsidRDefault="008B6CAE" w:rsidP="008B6CAE">
      <w:pPr>
        <w:pStyle w:val="a3"/>
        <w:divId w:val="1836803997"/>
        <w:rPr>
          <w:lang w:val="tg-Cyrl-TJ"/>
        </w:rPr>
      </w:pPr>
      <w:r w:rsidRPr="008B6CAE">
        <w:rPr>
          <w:lang w:val="tg-Cyrl-TJ"/>
        </w:rPr>
        <w:t xml:space="preserve">- қарорҳои маҷлиси умумӣ; </w:t>
      </w:r>
    </w:p>
    <w:p w14:paraId="2EEE96BA" w14:textId="77777777" w:rsidR="008B6CAE" w:rsidRPr="008B6CAE" w:rsidRDefault="008B6CAE" w:rsidP="008B6CAE">
      <w:pPr>
        <w:pStyle w:val="a3"/>
        <w:divId w:val="1836803997"/>
        <w:rPr>
          <w:lang w:val="tg-Cyrl-TJ"/>
        </w:rPr>
      </w:pPr>
      <w:r w:rsidRPr="008B6CAE">
        <w:rPr>
          <w:lang w:val="tg-Cyrl-TJ"/>
        </w:rPr>
        <w:t xml:space="preserve">- пардохти коғазҳои қиматноки </w:t>
      </w:r>
      <w:r w:rsidR="00AE403F">
        <w:rPr>
          <w:lang w:val="tg-Cyrl-TJ"/>
        </w:rPr>
        <w:t>Ҷамият</w:t>
      </w:r>
      <w:r w:rsidRPr="008B6CAE">
        <w:rPr>
          <w:lang w:val="tg-Cyrl-TJ"/>
        </w:rPr>
        <w:t xml:space="preserve">; </w:t>
      </w:r>
    </w:p>
    <w:p w14:paraId="12191B17" w14:textId="77777777" w:rsidR="008B6CAE" w:rsidRPr="008B6CAE" w:rsidRDefault="008B6CAE" w:rsidP="008B6CAE">
      <w:pPr>
        <w:pStyle w:val="a3"/>
        <w:divId w:val="1836803997"/>
        <w:rPr>
          <w:lang w:val="tg-Cyrl-TJ"/>
        </w:rPr>
      </w:pPr>
      <w:r w:rsidRPr="008B6CAE">
        <w:rPr>
          <w:lang w:val="tg-Cyrl-TJ"/>
        </w:rPr>
        <w:t xml:space="preserve">- ҳодисаҳои (далелҳои) дигар, ки бо санадҳои меъёрии ҳуқуқии мақоми ваколатдори давлатӣ оид ба танзими бозори коғазҳои қиматнок пешбинӣ шудаанд. </w:t>
      </w:r>
    </w:p>
    <w:p w14:paraId="6830F9B3" w14:textId="77777777" w:rsidR="008B6CAE" w:rsidRPr="008B6CAE" w:rsidRDefault="00AE403F" w:rsidP="008B6CAE">
      <w:pPr>
        <w:pStyle w:val="a3"/>
        <w:divId w:val="1836803997"/>
        <w:rPr>
          <w:lang w:val="tg-Cyrl-TJ"/>
        </w:rPr>
      </w:pPr>
      <w:r>
        <w:rPr>
          <w:lang w:val="tg-Cyrl-TJ"/>
        </w:rPr>
        <w:lastRenderedPageBreak/>
        <w:t>15</w:t>
      </w:r>
      <w:r w:rsidR="008B6CAE" w:rsidRPr="008B6CAE">
        <w:rPr>
          <w:lang w:val="tg-Cyrl-TJ"/>
        </w:rPr>
        <w:t xml:space="preserve">. </w:t>
      </w:r>
      <w:r>
        <w:rPr>
          <w:lang w:val="tg-Cyrl-TJ"/>
        </w:rPr>
        <w:t>Ҷамъият</w:t>
      </w:r>
      <w:r w:rsidR="008B6CAE" w:rsidRPr="008B6CAE">
        <w:rPr>
          <w:lang w:val="tg-Cyrl-TJ"/>
        </w:rPr>
        <w:t xml:space="preserve"> на дертар аз панҷ рӯзи корӣ аз лаҳзаи фарорасии далели муҳим вазифадор аст: </w:t>
      </w:r>
    </w:p>
    <w:p w14:paraId="39E838A5" w14:textId="77777777" w:rsidR="008B6CAE" w:rsidRPr="008B6CAE" w:rsidRDefault="008B6CAE" w:rsidP="008B6CAE">
      <w:pPr>
        <w:pStyle w:val="a3"/>
        <w:divId w:val="1836803997"/>
        <w:rPr>
          <w:lang w:val="tg-Cyrl-TJ"/>
        </w:rPr>
      </w:pPr>
      <w:r w:rsidRPr="008B6CAE">
        <w:rPr>
          <w:lang w:val="tg-Cyrl-TJ"/>
        </w:rPr>
        <w:t xml:space="preserve">- дар бораи далелҳои муҳим дар воситаҳои ахбори омма маълумот нашр намояд; </w:t>
      </w:r>
    </w:p>
    <w:p w14:paraId="1CD1EC02" w14:textId="77777777" w:rsidR="008B6CAE" w:rsidRPr="008B6CAE" w:rsidRDefault="008B6CAE" w:rsidP="008B6CAE">
      <w:pPr>
        <w:pStyle w:val="a3"/>
        <w:divId w:val="1836803997"/>
        <w:rPr>
          <w:lang w:val="tg-Cyrl-TJ"/>
        </w:rPr>
      </w:pPr>
      <w:r w:rsidRPr="008B6CAE">
        <w:rPr>
          <w:lang w:val="tg-Cyrl-TJ"/>
        </w:rPr>
        <w:t xml:space="preserve">- дар бораи далелҳои муҳим ба биржаи фондӣ маълумот пешниҳод намояд, агар коғазҳои қиматноки </w:t>
      </w:r>
      <w:r w:rsidR="00AE403F">
        <w:rPr>
          <w:lang w:val="tg-Cyrl-TJ"/>
        </w:rPr>
        <w:t>Ҷамият</w:t>
      </w:r>
      <w:r w:rsidRPr="008B6CAE">
        <w:rPr>
          <w:lang w:val="tg-Cyrl-TJ"/>
        </w:rPr>
        <w:t xml:space="preserve">и мазкур дар биржаи фондӣ нархгузорӣ (котировка) карда шаванд. </w:t>
      </w:r>
    </w:p>
    <w:p w14:paraId="3C57C8F1" w14:textId="77777777" w:rsidR="008B6CAE" w:rsidRPr="008B6CAE" w:rsidRDefault="00AE403F" w:rsidP="008B6CAE">
      <w:pPr>
        <w:pStyle w:val="a3"/>
        <w:divId w:val="1836803997"/>
        <w:rPr>
          <w:lang w:val="tg-Cyrl-TJ"/>
        </w:rPr>
      </w:pPr>
      <w:r>
        <w:rPr>
          <w:lang w:val="tg-Cyrl-TJ"/>
        </w:rPr>
        <w:t>16</w:t>
      </w:r>
      <w:r w:rsidR="008B6CAE" w:rsidRPr="008B6CAE">
        <w:rPr>
          <w:lang w:val="tg-Cyrl-TJ"/>
        </w:rPr>
        <w:t xml:space="preserve">. </w:t>
      </w:r>
      <w:r>
        <w:rPr>
          <w:lang w:val="tg-Cyrl-TJ"/>
        </w:rPr>
        <w:t>Ҷамъият</w:t>
      </w:r>
      <w:r w:rsidR="008B6CAE" w:rsidRPr="008B6CAE">
        <w:rPr>
          <w:lang w:val="tg-Cyrl-TJ"/>
        </w:rPr>
        <w:t xml:space="preserve"> на дертар аз се рӯзи корӣ аз санаи ошкор намудани иттилоот дар бораи далелҳои муҳим бо тартиби муқаррарнамудаи моддаи мазкур вазифадор аст дар бораи далелҳои муҳим ва ошкор намудани онҳо ба мақоми ваколатдори давлатӣ оид ба танзими бозори коғазҳои қиматнок маълумот фиристонад. </w:t>
      </w:r>
    </w:p>
    <w:p w14:paraId="0EC49295" w14:textId="77777777" w:rsidR="008B6CAE" w:rsidRPr="008B6CAE" w:rsidRDefault="00AE403F" w:rsidP="008B6CAE">
      <w:pPr>
        <w:pStyle w:val="a3"/>
        <w:divId w:val="1836803997"/>
        <w:rPr>
          <w:lang w:val="tg-Cyrl-TJ"/>
        </w:rPr>
      </w:pPr>
      <w:r>
        <w:rPr>
          <w:lang w:val="tg-Cyrl-TJ"/>
        </w:rPr>
        <w:t>17</w:t>
      </w:r>
      <w:r w:rsidR="008B6CAE" w:rsidRPr="008B6CAE">
        <w:rPr>
          <w:lang w:val="tg-Cyrl-TJ"/>
        </w:rPr>
        <w:t xml:space="preserve">. Биржаи фондӣ вазифадор аст на дертар аз се рӯзи корӣ аз лаҳзаи гирифтани иттилоот дар бораи далелҳои муҳим ба иштирокчиёни савдои худ дар бораи далелҳои муҳим маълумот диҳад. Иштирокчии савдо дар мӯҳлати се рӯзи корӣ аз лаҳзаи гирифтани иттилоот вазифадор аст мизоҷони худро бо иттилоот дар бораи далелҳои муҳим, ки ба ӯ пешниҳод гардида буданд, шинос намояд. </w:t>
      </w:r>
    </w:p>
    <w:p w14:paraId="2638071E" w14:textId="77777777" w:rsidR="008B6CAE" w:rsidRPr="008B6CAE" w:rsidRDefault="00AE403F" w:rsidP="008B6CAE">
      <w:pPr>
        <w:pStyle w:val="a3"/>
        <w:divId w:val="1836803997"/>
        <w:rPr>
          <w:lang w:val="tg-Cyrl-TJ"/>
        </w:rPr>
      </w:pPr>
      <w:r>
        <w:rPr>
          <w:lang w:val="tg-Cyrl-TJ"/>
        </w:rPr>
        <w:t>18</w:t>
      </w:r>
      <w:r w:rsidR="008B6CAE" w:rsidRPr="008B6CAE">
        <w:rPr>
          <w:lang w:val="tg-Cyrl-TJ"/>
        </w:rPr>
        <w:t xml:space="preserve">. Мақоми ваколатдори давлатӣ оид ба танзими бозори коғазҳои қиматнок ҳуқуқ дорад иттилооти </w:t>
      </w:r>
      <w:r>
        <w:rPr>
          <w:lang w:val="tg-Cyrl-TJ"/>
        </w:rPr>
        <w:t>Ҷамият</w:t>
      </w:r>
      <w:r w:rsidR="008B6CAE" w:rsidRPr="008B6CAE">
        <w:rPr>
          <w:lang w:val="tg-Cyrl-TJ"/>
        </w:rPr>
        <w:t xml:space="preserve">ҳоро дар бораи далелҳои муҳим нашр намояд ё дастрасии онҳоро бо тарзи дигар ба доираи васеи шахсон таъмин намояд. </w:t>
      </w:r>
    </w:p>
    <w:p w14:paraId="4E75CB16" w14:textId="77777777" w:rsidR="008B6CAE" w:rsidRPr="008B6CAE" w:rsidRDefault="008B6CAE" w:rsidP="008B6CAE">
      <w:pPr>
        <w:pStyle w:val="a3"/>
        <w:divId w:val="1836803997"/>
        <w:rPr>
          <w:lang w:val="tg-Cyrl-TJ"/>
        </w:rPr>
      </w:pPr>
      <w:r w:rsidRPr="008B6CAE">
        <w:rPr>
          <w:lang w:val="tg-Cyrl-TJ"/>
        </w:rPr>
        <w:t xml:space="preserve">  </w:t>
      </w:r>
    </w:p>
    <w:p w14:paraId="17FCE5E2" w14:textId="77777777" w:rsidR="008B6CAE" w:rsidRPr="008B6CAE" w:rsidRDefault="00AE403F" w:rsidP="008B6CAE">
      <w:pPr>
        <w:pStyle w:val="a3"/>
        <w:divId w:val="1836803997"/>
        <w:rPr>
          <w:lang w:val="tg-Cyrl-TJ"/>
        </w:rPr>
      </w:pPr>
      <w:r>
        <w:rPr>
          <w:lang w:val="tg-Cyrl-TJ"/>
        </w:rPr>
        <w:t>19</w:t>
      </w:r>
      <w:r w:rsidR="008B6CAE" w:rsidRPr="008B6CAE">
        <w:rPr>
          <w:lang w:val="tg-Cyrl-TJ"/>
        </w:rPr>
        <w:t xml:space="preserve">. Иттилооти хизматӣ ҳама гуна иттилооти дастраси умуминабуда  дар бораи </w:t>
      </w:r>
      <w:r>
        <w:rPr>
          <w:lang w:val="tg-Cyrl-TJ"/>
        </w:rPr>
        <w:t>Ҷамият</w:t>
      </w:r>
      <w:r w:rsidR="008B6CAE" w:rsidRPr="008B6CAE">
        <w:rPr>
          <w:lang w:val="tg-Cyrl-TJ"/>
        </w:rPr>
        <w:t xml:space="preserve"> ва коғазҳои қиматноки эмиссионии баровардаи ӯ ҳисоб меёбад, ки шахсони дорои онро  бинобар  вазъи хизматӣ, ӯҳдадориҳои меҳнатӣ ё шартномаҳои бо </w:t>
      </w:r>
      <w:r>
        <w:rPr>
          <w:lang w:val="tg-Cyrl-TJ"/>
        </w:rPr>
        <w:t>Ҷамият</w:t>
      </w:r>
      <w:r w:rsidR="008B6CAE" w:rsidRPr="008B6CAE">
        <w:rPr>
          <w:lang w:val="tg-Cyrl-TJ"/>
        </w:rPr>
        <w:t xml:space="preserve"> басташуда дар муқоиса бо дигар иштирокчиёни бозори коғазҳои қиматнок дар мавқеи афзалиятнок ҷой медиҳад. </w:t>
      </w:r>
    </w:p>
    <w:p w14:paraId="5C0BCF3D" w14:textId="77777777" w:rsidR="008B6CAE" w:rsidRPr="008B6CAE" w:rsidRDefault="00AE403F" w:rsidP="008B6CAE">
      <w:pPr>
        <w:pStyle w:val="a3"/>
        <w:divId w:val="1836803997"/>
        <w:rPr>
          <w:lang w:val="tg-Cyrl-TJ"/>
        </w:rPr>
      </w:pPr>
      <w:r>
        <w:rPr>
          <w:lang w:val="tg-Cyrl-TJ"/>
        </w:rPr>
        <w:t>20</w:t>
      </w:r>
      <w:r w:rsidR="008B6CAE" w:rsidRPr="008B6CAE">
        <w:rPr>
          <w:lang w:val="tg-Cyrl-TJ"/>
        </w:rPr>
        <w:t xml:space="preserve">. Ба шахсони дорои иттилооти хизматӣ инҳо мансубанд: </w:t>
      </w:r>
    </w:p>
    <w:p w14:paraId="4C1A4395" w14:textId="77777777" w:rsidR="008B6CAE" w:rsidRPr="008B6CAE" w:rsidRDefault="008B6CAE" w:rsidP="008B6CAE">
      <w:pPr>
        <w:pStyle w:val="a3"/>
        <w:divId w:val="1836803997"/>
        <w:rPr>
          <w:lang w:val="tg-Cyrl-TJ"/>
        </w:rPr>
      </w:pPr>
      <w:r w:rsidRPr="008B6CAE">
        <w:rPr>
          <w:lang w:val="tg-Cyrl-TJ"/>
        </w:rPr>
        <w:t xml:space="preserve">- аъзои мақоми идоракунии </w:t>
      </w:r>
      <w:r w:rsidR="00AE403F">
        <w:rPr>
          <w:lang w:val="tg-Cyrl-TJ"/>
        </w:rPr>
        <w:t>Ҷамъият</w:t>
      </w:r>
      <w:r w:rsidRPr="008B6CAE">
        <w:rPr>
          <w:lang w:val="tg-Cyrl-TJ"/>
        </w:rPr>
        <w:t xml:space="preserve">; </w:t>
      </w:r>
    </w:p>
    <w:p w14:paraId="269F7E9A" w14:textId="77777777" w:rsidR="008B6CAE" w:rsidRPr="008B6CAE" w:rsidRDefault="008B6CAE" w:rsidP="008B6CAE">
      <w:pPr>
        <w:pStyle w:val="a3"/>
        <w:divId w:val="1836803997"/>
        <w:rPr>
          <w:lang w:val="tg-Cyrl-TJ"/>
        </w:rPr>
      </w:pPr>
      <w:r w:rsidRPr="008B6CAE">
        <w:rPr>
          <w:lang w:val="tg-Cyrl-TJ"/>
        </w:rPr>
        <w:t xml:space="preserve">- аудиторони </w:t>
      </w:r>
      <w:r w:rsidR="00AE403F">
        <w:rPr>
          <w:lang w:val="tg-Cyrl-TJ"/>
        </w:rPr>
        <w:t>Ҷамият</w:t>
      </w:r>
      <w:r w:rsidRPr="008B6CAE">
        <w:rPr>
          <w:lang w:val="tg-Cyrl-TJ"/>
        </w:rPr>
        <w:t xml:space="preserve"> ё иштирокчии касбии бозори коғазҳои қиматнок, ки бо шартнома бо ин </w:t>
      </w:r>
      <w:r w:rsidR="00AE403F">
        <w:rPr>
          <w:lang w:val="tg-Cyrl-TJ"/>
        </w:rPr>
        <w:t>Ҷамият</w:t>
      </w:r>
      <w:r w:rsidRPr="008B6CAE">
        <w:rPr>
          <w:lang w:val="tg-Cyrl-TJ"/>
        </w:rPr>
        <w:t xml:space="preserve"> алоқаманд мебошад; </w:t>
      </w:r>
    </w:p>
    <w:p w14:paraId="4FC89AC2" w14:textId="77777777" w:rsidR="008B6CAE" w:rsidRPr="008B6CAE" w:rsidRDefault="008B6CAE" w:rsidP="008B6CAE">
      <w:pPr>
        <w:pStyle w:val="a3"/>
        <w:divId w:val="1836803997"/>
        <w:rPr>
          <w:lang w:val="tg-Cyrl-TJ"/>
        </w:rPr>
      </w:pPr>
      <w:r w:rsidRPr="008B6CAE">
        <w:rPr>
          <w:lang w:val="tg-Cyrl-TJ"/>
        </w:rPr>
        <w:t xml:space="preserve">- хизматчиёни мақомоти давлатӣ, ки бинобар доштани ваколатҳои назоратӣ ва ваколатҳои дигар ба иттилооти мазкур дастрасӣ доранд. </w:t>
      </w:r>
    </w:p>
    <w:p w14:paraId="5DE5E2E2" w14:textId="77777777" w:rsidR="008B6CAE" w:rsidRPr="008B6CAE" w:rsidRDefault="00AE403F" w:rsidP="008B6CAE">
      <w:pPr>
        <w:pStyle w:val="a3"/>
        <w:divId w:val="1836803997"/>
        <w:rPr>
          <w:lang w:val="tg-Cyrl-TJ"/>
        </w:rPr>
      </w:pPr>
      <w:r>
        <w:rPr>
          <w:lang w:val="tg-Cyrl-TJ"/>
        </w:rPr>
        <w:t>21</w:t>
      </w:r>
      <w:r w:rsidR="008B6CAE" w:rsidRPr="008B6CAE">
        <w:rPr>
          <w:lang w:val="tg-Cyrl-TJ"/>
        </w:rPr>
        <w:t xml:space="preserve">. Ҳамзамон зери мафҳуми аъзои мақоми идоракунии </w:t>
      </w:r>
      <w:r>
        <w:rPr>
          <w:lang w:val="tg-Cyrl-TJ"/>
        </w:rPr>
        <w:t>Ҷамият</w:t>
      </w:r>
      <w:r w:rsidR="008B6CAE" w:rsidRPr="008B6CAE">
        <w:rPr>
          <w:lang w:val="tg-Cyrl-TJ"/>
        </w:rPr>
        <w:t xml:space="preserve">  шахсоне фаҳмида мешаванд, ки доимо ё муваққатан дар шахсони ҳуқуқии мазкур вазифаҳои вобаста ба иҷрои ӯҳдадориҳои ташкилию роҳбарӣ ё маъмурию хоҷагиро ишғол менамоянд, инчунин  аз рӯи ваколати махсус чунин ӯҳдадориҳоро иҷро мекунанд. </w:t>
      </w:r>
    </w:p>
    <w:p w14:paraId="573DF335" w14:textId="77777777" w:rsidR="008B6CAE" w:rsidRPr="008B6CAE" w:rsidRDefault="00AE403F" w:rsidP="008B6CAE">
      <w:pPr>
        <w:pStyle w:val="a3"/>
        <w:divId w:val="1836803997"/>
        <w:rPr>
          <w:lang w:val="tg-Cyrl-TJ"/>
        </w:rPr>
      </w:pPr>
      <w:r>
        <w:rPr>
          <w:lang w:val="tg-Cyrl-TJ"/>
        </w:rPr>
        <w:t>22</w:t>
      </w:r>
      <w:r w:rsidR="008B6CAE" w:rsidRPr="008B6CAE">
        <w:rPr>
          <w:lang w:val="tg-Cyrl-TJ"/>
        </w:rPr>
        <w:t>. Шахсони воқеие, ки ба иттилооти хизматии ба корхонаҳо-</w:t>
      </w:r>
      <w:r>
        <w:rPr>
          <w:lang w:val="tg-Cyrl-TJ"/>
        </w:rPr>
        <w:t>Ҷамият</w:t>
      </w:r>
      <w:r w:rsidR="008B6CAE" w:rsidRPr="008B6CAE">
        <w:rPr>
          <w:lang w:val="tg-Cyrl-TJ"/>
        </w:rPr>
        <w:t xml:space="preserve">ҳо мансуббуда роҳ дода шудаанд, инчунин аъзоёни оилаи онҳо метавонанд коғазҳои қиматноки ин </w:t>
      </w:r>
      <w:r>
        <w:rPr>
          <w:lang w:val="tg-Cyrl-TJ"/>
        </w:rPr>
        <w:t>Ҷамият</w:t>
      </w:r>
      <w:r w:rsidR="008B6CAE" w:rsidRPr="008B6CAE">
        <w:rPr>
          <w:lang w:val="tg-Cyrl-TJ"/>
        </w:rPr>
        <w:t xml:space="preserve">ҳоро танҳо бо шарти бо худ нигоҳ доштани онҳо ба мӯҳлати на кам аз шаш моҳ харидорӣ намоянд. </w:t>
      </w:r>
    </w:p>
    <w:p w14:paraId="7EA822CC" w14:textId="77777777" w:rsidR="008B6CAE" w:rsidRPr="008B6CAE" w:rsidRDefault="00AE403F" w:rsidP="008B6CAE">
      <w:pPr>
        <w:pStyle w:val="a3"/>
        <w:divId w:val="1836803997"/>
        <w:rPr>
          <w:lang w:val="tg-Cyrl-TJ"/>
        </w:rPr>
      </w:pPr>
      <w:r>
        <w:rPr>
          <w:lang w:val="tg-Cyrl-TJ"/>
        </w:rPr>
        <w:t>22</w:t>
      </w:r>
      <w:r w:rsidR="008B6CAE" w:rsidRPr="008B6CAE">
        <w:rPr>
          <w:lang w:val="tg-Cyrl-TJ"/>
        </w:rPr>
        <w:t xml:space="preserve">. Шахсоне, ки дорои иттилооти хизматӣ мебошанд, ҳуқуқ надоранд иттилооти хизматиро барои бастани аҳд ба шахсони сеюм маълум намоянд. </w:t>
      </w:r>
    </w:p>
    <w:p w14:paraId="134BF78E" w14:textId="77777777" w:rsidR="00AF7262" w:rsidRPr="008B6CAE" w:rsidRDefault="00AF7262" w:rsidP="008B6CAE">
      <w:pPr>
        <w:pStyle w:val="a3"/>
        <w:divId w:val="1836803997"/>
        <w:rPr>
          <w:lang w:val="tg-Cyrl-TJ"/>
        </w:rPr>
      </w:pPr>
    </w:p>
    <w:sectPr w:rsidR="00AF7262" w:rsidRPr="008B6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2D8"/>
    <w:rsid w:val="0017093E"/>
    <w:rsid w:val="003B082D"/>
    <w:rsid w:val="003F6BC3"/>
    <w:rsid w:val="00717FED"/>
    <w:rsid w:val="00757800"/>
    <w:rsid w:val="007D7DF5"/>
    <w:rsid w:val="008051CE"/>
    <w:rsid w:val="00815645"/>
    <w:rsid w:val="008B6CAE"/>
    <w:rsid w:val="009A55AD"/>
    <w:rsid w:val="00AB2F55"/>
    <w:rsid w:val="00AE403F"/>
    <w:rsid w:val="00AF7262"/>
    <w:rsid w:val="00BC5530"/>
    <w:rsid w:val="00CB13ED"/>
    <w:rsid w:val="00D602D8"/>
    <w:rsid w:val="00FB4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4C177"/>
  <w15:chartTrackingRefBased/>
  <w15:docId w15:val="{B814372C-15FE-4599-9693-D293E6A8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225"/>
      <w:jc w:val="center"/>
      <w:outlineLvl w:val="0"/>
    </w:pPr>
    <w:rPr>
      <w:b/>
      <w:bCs/>
      <w:color w:val="003399"/>
      <w:kern w:val="36"/>
      <w:sz w:val="34"/>
      <w:szCs w:val="34"/>
    </w:rPr>
  </w:style>
  <w:style w:type="paragraph" w:styleId="2">
    <w:name w:val="heading 2"/>
    <w:basedOn w:val="a"/>
    <w:link w:val="20"/>
    <w:uiPriority w:val="9"/>
    <w:qFormat/>
    <w:pPr>
      <w:spacing w:before="225"/>
      <w:jc w:val="center"/>
      <w:outlineLvl w:val="1"/>
    </w:pPr>
    <w:rPr>
      <w:b/>
      <w:bCs/>
      <w:color w:val="003399"/>
      <w:sz w:val="31"/>
      <w:szCs w:val="31"/>
    </w:rPr>
  </w:style>
  <w:style w:type="paragraph" w:styleId="3">
    <w:name w:val="heading 3"/>
    <w:basedOn w:val="a"/>
    <w:link w:val="30"/>
    <w:uiPriority w:val="9"/>
    <w:qFormat/>
    <w:pPr>
      <w:spacing w:before="225"/>
      <w:jc w:val="center"/>
      <w:outlineLvl w:val="2"/>
    </w:pPr>
    <w:rPr>
      <w:b/>
      <w:bCs/>
      <w:color w:val="003399"/>
      <w:sz w:val="29"/>
      <w:szCs w:val="29"/>
    </w:rPr>
  </w:style>
  <w:style w:type="paragraph" w:styleId="4">
    <w:name w:val="heading 4"/>
    <w:basedOn w:val="a"/>
    <w:link w:val="40"/>
    <w:uiPriority w:val="9"/>
    <w:qFormat/>
    <w:pPr>
      <w:spacing w:before="225"/>
      <w:jc w:val="center"/>
      <w:outlineLvl w:val="3"/>
    </w:pPr>
    <w:rPr>
      <w:b/>
      <w:bCs/>
      <w:color w:val="003399"/>
      <w:sz w:val="26"/>
      <w:szCs w:val="26"/>
    </w:rPr>
  </w:style>
  <w:style w:type="paragraph" w:styleId="5">
    <w:name w:val="heading 5"/>
    <w:basedOn w:val="a"/>
    <w:link w:val="50"/>
    <w:uiPriority w:val="9"/>
    <w:qFormat/>
    <w:pPr>
      <w:spacing w:before="225"/>
      <w:jc w:val="center"/>
      <w:outlineLvl w:val="4"/>
    </w:pPr>
    <w:rPr>
      <w:b/>
      <w:bCs/>
      <w:color w:val="003399"/>
      <w:sz w:val="26"/>
      <w:szCs w:val="26"/>
    </w:rPr>
  </w:style>
  <w:style w:type="paragraph" w:styleId="6">
    <w:name w:val="heading 6"/>
    <w:basedOn w:val="a"/>
    <w:link w:val="60"/>
    <w:uiPriority w:val="9"/>
    <w:qFormat/>
    <w:pPr>
      <w:spacing w:before="300"/>
      <w:outlineLvl w:val="5"/>
    </w:pPr>
    <w:rPr>
      <w:b/>
      <w:bCs/>
      <w:color w:val="003399"/>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pPr>
      <w:spacing w:before="105"/>
      <w:ind w:firstLine="450"/>
      <w:jc w:val="both"/>
    </w:pPr>
  </w:style>
  <w:style w:type="paragraph" w:styleId="a3">
    <w:name w:val="Normal (Web)"/>
    <w:basedOn w:val="a"/>
    <w:uiPriority w:val="99"/>
    <w:unhideWhenUsed/>
    <w:pPr>
      <w:spacing w:before="105"/>
      <w:ind w:firstLine="450"/>
      <w:jc w:val="both"/>
    </w:pPr>
  </w:style>
  <w:style w:type="paragraph" w:customStyle="1" w:styleId="doc-info">
    <w:name w:val="doc-info"/>
    <w:basedOn w:val="a"/>
    <w:pPr>
      <w:jc w:val="center"/>
    </w:pPr>
    <w:rPr>
      <w:b/>
      <w:bCs/>
      <w:color w:val="333399"/>
    </w:rPr>
  </w:style>
  <w:style w:type="paragraph" w:customStyle="1" w:styleId="doc-info-approved">
    <w:name w:val="doc-info-approved"/>
    <w:basedOn w:val="a"/>
    <w:pPr>
      <w:spacing w:before="105"/>
      <w:jc w:val="center"/>
    </w:pPr>
    <w:rPr>
      <w:b/>
      <w:bCs/>
      <w:color w:val="4983F6"/>
    </w:rPr>
  </w:style>
  <w:style w:type="paragraph" w:customStyle="1" w:styleId="dname">
    <w:name w:val="dname"/>
    <w:basedOn w:val="a"/>
    <w:pPr>
      <w:spacing w:before="225"/>
      <w:jc w:val="center"/>
    </w:pPr>
    <w:rPr>
      <w:b/>
      <w:bCs/>
      <w:color w:val="003399"/>
      <w:sz w:val="31"/>
      <w:szCs w:val="31"/>
    </w:rPr>
  </w:style>
  <w:style w:type="paragraph" w:customStyle="1" w:styleId="tbl-c">
    <w:name w:val="tbl-c"/>
    <w:basedOn w:val="a"/>
    <w:pPr>
      <w:spacing w:before="150"/>
      <w:ind w:firstLine="450"/>
      <w:jc w:val="both"/>
    </w:pPr>
    <w:rPr>
      <w:color w:val="000000"/>
    </w:rPr>
  </w:style>
  <w:style w:type="paragraph" w:customStyle="1" w:styleId="spi-tbl">
    <w:name w:val="spi-tbl"/>
    <w:basedOn w:val="a"/>
    <w:pPr>
      <w:pBdr>
        <w:top w:val="single" w:sz="6" w:space="0" w:color="333333"/>
        <w:left w:val="single" w:sz="6" w:space="0" w:color="333333"/>
        <w:bottom w:val="single" w:sz="6" w:space="0" w:color="333333"/>
        <w:right w:val="single" w:sz="6" w:space="0" w:color="333333"/>
      </w:pBdr>
      <w:spacing w:before="150" w:after="75"/>
      <w:ind w:firstLine="450"/>
      <w:jc w:val="both"/>
    </w:pPr>
  </w:style>
  <w:style w:type="paragraph" w:customStyle="1" w:styleId="inf">
    <w:name w:val="inf"/>
    <w:basedOn w:val="a"/>
    <w:pPr>
      <w:pBdr>
        <w:top w:val="single" w:sz="6" w:space="0" w:color="F0F0F0"/>
        <w:left w:val="single" w:sz="6" w:space="0" w:color="F0F0F0"/>
        <w:bottom w:val="single" w:sz="6" w:space="0" w:color="F0F0F0"/>
        <w:right w:val="single" w:sz="6" w:space="0" w:color="F0F0F0"/>
      </w:pBdr>
      <w:spacing w:before="105"/>
      <w:ind w:firstLine="450"/>
      <w:jc w:val="both"/>
    </w:pPr>
  </w:style>
  <w:style w:type="paragraph" w:customStyle="1" w:styleId="info-accent">
    <w:name w:val="info-accent"/>
    <w:basedOn w:val="a"/>
    <w:pPr>
      <w:spacing w:before="105"/>
      <w:ind w:firstLine="450"/>
      <w:jc w:val="both"/>
    </w:pPr>
    <w:rPr>
      <w:b/>
      <w:bCs/>
    </w:rPr>
  </w:style>
  <w:style w:type="paragraph" w:customStyle="1" w:styleId="info-comment">
    <w:name w:val="info-comment"/>
    <w:basedOn w:val="a"/>
    <w:pPr>
      <w:spacing w:before="105"/>
      <w:ind w:firstLine="450"/>
      <w:jc w:val="both"/>
    </w:pPr>
    <w:rPr>
      <w:i/>
      <w:iCs/>
    </w:rPr>
  </w:style>
  <w:style w:type="paragraph" w:customStyle="1" w:styleId="icenter">
    <w:name w:val="icenter"/>
    <w:basedOn w:val="a"/>
    <w:pPr>
      <w:spacing w:before="300" w:after="75"/>
      <w:ind w:firstLine="450"/>
      <w:jc w:val="both"/>
    </w:pPr>
  </w:style>
  <w:style w:type="paragraph" w:customStyle="1" w:styleId="left-c">
    <w:name w:val="left-c"/>
    <w:basedOn w:val="a"/>
    <w:pPr>
      <w:spacing w:before="105"/>
      <w:ind w:firstLine="450"/>
      <w:jc w:val="both"/>
    </w:pPr>
  </w:style>
  <w:style w:type="paragraph" w:customStyle="1" w:styleId="redact">
    <w:name w:val="redact"/>
    <w:basedOn w:val="a"/>
    <w:pPr>
      <w:spacing w:before="105"/>
      <w:ind w:firstLine="450"/>
      <w:jc w:val="both"/>
    </w:pPr>
  </w:style>
  <w:style w:type="character" w:customStyle="1" w:styleId="imp-comment">
    <w:name w:val="imp-comment"/>
    <w:basedOn w:val="a0"/>
    <w:rPr>
      <w:i/>
      <w:iCs/>
      <w:color w:val="999999"/>
      <w:shd w:val="clear" w:color="auto" w:fill="FFFFFF"/>
    </w:rPr>
  </w:style>
  <w:style w:type="character" w:customStyle="1" w:styleId="inline-comment">
    <w:name w:val="inline-comment"/>
    <w:basedOn w:val="a0"/>
    <w:rPr>
      <w:i/>
      <w:iCs/>
      <w:color w:val="990099"/>
    </w:rPr>
  </w:style>
  <w:style w:type="paragraph" w:customStyle="1" w:styleId="left-c1">
    <w:name w:val="left-c1"/>
    <w:basedOn w:val="a"/>
    <w:pPr>
      <w:jc w:val="both"/>
    </w:pPr>
  </w:style>
  <w:style w:type="paragraph" w:customStyle="1" w:styleId="redact1">
    <w:name w:val="redact1"/>
    <w:basedOn w:val="a"/>
    <w:pPr>
      <w:jc w:val="both"/>
    </w:pPr>
    <w:rPr>
      <w:b/>
      <w:bCs/>
      <w:color w:val="009933"/>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styleId="a6">
    <w:name w:val="Emphasis"/>
    <w:basedOn w:val="a0"/>
    <w:uiPriority w:val="20"/>
    <w:qFormat/>
    <w:rPr>
      <w:i/>
      <w:iCs/>
    </w:rPr>
  </w:style>
  <w:style w:type="character" w:styleId="a7">
    <w:name w:val="Strong"/>
    <w:basedOn w:val="a0"/>
    <w:uiPriority w:val="22"/>
    <w:qFormat/>
    <w:rsid w:val="008B6CAE"/>
    <w:rPr>
      <w:b/>
      <w:bCs/>
    </w:rPr>
  </w:style>
  <w:style w:type="paragraph" w:customStyle="1" w:styleId="FR1">
    <w:name w:val="FR1"/>
    <w:rsid w:val="003B082D"/>
    <w:pPr>
      <w:widowControl w:val="0"/>
      <w:autoSpaceDE w:val="0"/>
      <w:autoSpaceDN w:val="0"/>
      <w:adjustRightInd w:val="0"/>
      <w:ind w:left="7240"/>
    </w:pPr>
    <w:rPr>
      <w:rFonts w:ascii="Arial" w:hAnsi="Arial" w:cs="Arial"/>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803997">
      <w:bodyDiv w:val="1"/>
      <w:marLeft w:val="0"/>
      <w:marRight w:val="0"/>
      <w:marTop w:val="375"/>
      <w:marBottom w:val="600"/>
      <w:divBdr>
        <w:top w:val="none" w:sz="0" w:space="0" w:color="auto"/>
        <w:left w:val="none" w:sz="0" w:space="0" w:color="auto"/>
        <w:bottom w:val="none" w:sz="0" w:space="0" w:color="auto"/>
        <w:right w:val="none" w:sz="0" w:space="0" w:color="auto"/>
      </w:divBdr>
      <w:divsChild>
        <w:div w:id="1748108447">
          <w:marLeft w:val="0"/>
          <w:marRight w:val="0"/>
          <w:marTop w:val="0"/>
          <w:marBottom w:val="0"/>
          <w:divBdr>
            <w:top w:val="none" w:sz="0" w:space="0" w:color="auto"/>
            <w:left w:val="none" w:sz="0" w:space="0" w:color="auto"/>
            <w:bottom w:val="none" w:sz="0" w:space="0" w:color="auto"/>
            <w:right w:val="none" w:sz="0" w:space="0" w:color="auto"/>
          </w:divBdr>
        </w:div>
        <w:div w:id="1371417259">
          <w:marLeft w:val="0"/>
          <w:marRight w:val="0"/>
          <w:marTop w:val="0"/>
          <w:marBottom w:val="0"/>
          <w:divBdr>
            <w:top w:val="none" w:sz="0" w:space="0" w:color="auto"/>
            <w:left w:val="none" w:sz="0" w:space="0" w:color="auto"/>
            <w:bottom w:val="none" w:sz="0" w:space="0" w:color="auto"/>
            <w:right w:val="none" w:sz="0" w:space="0" w:color="auto"/>
          </w:divBdr>
        </w:div>
        <w:div w:id="1631936723">
          <w:marLeft w:val="0"/>
          <w:marRight w:val="0"/>
          <w:marTop w:val="0"/>
          <w:marBottom w:val="0"/>
          <w:divBdr>
            <w:top w:val="none" w:sz="0" w:space="0" w:color="auto"/>
            <w:left w:val="none" w:sz="0" w:space="0" w:color="auto"/>
            <w:bottom w:val="none" w:sz="0" w:space="0" w:color="auto"/>
            <w:right w:val="none" w:sz="0" w:space="0" w:color="auto"/>
          </w:divBdr>
          <w:divsChild>
            <w:div w:id="7232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1138</Words>
  <Characters>6493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Abubakr Inomov</cp:lastModifiedBy>
  <cp:revision>7</cp:revision>
  <cp:lastPrinted>2025-06-13T07:35:00Z</cp:lastPrinted>
  <dcterms:created xsi:type="dcterms:W3CDTF">2025-05-07T05:36:00Z</dcterms:created>
  <dcterms:modified xsi:type="dcterms:W3CDTF">2025-06-13T07:36:00Z</dcterms:modified>
</cp:coreProperties>
</file>